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D0" w:rsidRPr="00A745D0" w:rsidRDefault="00A745D0" w:rsidP="00A745D0">
      <w:pPr>
        <w:spacing w:line="240" w:lineRule="auto"/>
        <w:rPr>
          <w:rFonts w:ascii="Arial" w:eastAsiaTheme="minorHAnsi" w:hAnsi="Arial" w:cs="Arial"/>
          <w:b/>
          <w:sz w:val="26"/>
          <w:szCs w:val="26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BB7836">
        <w:rPr>
          <w:rFonts w:ascii="Arial" w:eastAsiaTheme="minorHAnsi" w:hAnsi="Arial" w:cs="Arial"/>
          <w:b/>
        </w:rPr>
        <w:t>EN EL INFORME DE SEGURIDAD DE LA CIUDAD DE MÉXICO</w:t>
      </w:r>
      <w:r w:rsidR="00B30D88">
        <w:rPr>
          <w:rFonts w:ascii="Arial" w:eastAsiaTheme="minorHAnsi" w:hAnsi="Arial" w:cs="Arial"/>
          <w:b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B30D88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1</w:t>
      </w:r>
      <w:r w:rsidR="00BB7836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6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BB7836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bookmarkStart w:id="0" w:name="_GoBack"/>
      <w:bookmarkEnd w:id="0"/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proofErr w:type="spellStart"/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</w:t>
      </w:r>
      <w:proofErr w:type="spellEnd"/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765C83" w:rsidRDefault="00765C83" w:rsidP="00765C83">
      <w:pPr>
        <w:rPr>
          <w:rFonts w:ascii="Arial" w:hAnsi="Arial" w:cs="Arial"/>
        </w:rPr>
      </w:pPr>
      <w:r>
        <w:rPr>
          <w:rFonts w:ascii="Arial" w:hAnsi="Arial" w:cs="Arial"/>
        </w:rPr>
        <w:t>…Soy testigo de ello; los gabinetes a los que nos invitan, que se llevan diario. Nos invitan muy amablemente con un total respeto de la independencia que representa el Poder Judicial.</w:t>
      </w:r>
    </w:p>
    <w:p w:rsid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Disti</w:t>
      </w:r>
      <w:r>
        <w:rPr>
          <w:rFonts w:ascii="Arial" w:hAnsi="Arial" w:cs="Arial"/>
        </w:rPr>
        <w:t>nguidas y distinguidos invitados; con la venia del presídium.</w:t>
      </w:r>
      <w:r w:rsidRPr="00765C83">
        <w:rPr>
          <w:rFonts w:ascii="Arial" w:hAnsi="Arial" w:cs="Arial"/>
        </w:rPr>
        <w:t xml:space="preserve">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A tí</w:t>
      </w:r>
      <w:r>
        <w:rPr>
          <w:rFonts w:ascii="Arial" w:hAnsi="Arial" w:cs="Arial"/>
        </w:rPr>
        <w:t xml:space="preserve">tulo personal e institucional </w:t>
      </w:r>
      <w:r w:rsidRPr="00765C83">
        <w:rPr>
          <w:rFonts w:ascii="Arial" w:hAnsi="Arial" w:cs="Arial"/>
        </w:rPr>
        <w:t>agradecemos la invit</w:t>
      </w:r>
      <w:r>
        <w:rPr>
          <w:rFonts w:ascii="Arial" w:hAnsi="Arial" w:cs="Arial"/>
        </w:rPr>
        <w:t xml:space="preserve">ación hecha al Poder Judicial </w:t>
      </w:r>
      <w:r w:rsidRPr="00765C83">
        <w:rPr>
          <w:rFonts w:ascii="Arial" w:hAnsi="Arial" w:cs="Arial"/>
        </w:rPr>
        <w:t>para dar fe del Informe de Seguridad de la Ciudad de México.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 xml:space="preserve">Acudimos como Poder soberano y autónomo a refrendar nuestra vocación de diálogo, colaboración institucional para el bien común.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Nos sumamos al reconocimiento de un esfuerzo histórico</w:t>
      </w:r>
      <w:r>
        <w:rPr>
          <w:rFonts w:ascii="Arial" w:hAnsi="Arial" w:cs="Arial"/>
        </w:rPr>
        <w:t xml:space="preserve"> y fructífero </w:t>
      </w:r>
      <w:r w:rsidRPr="00765C83">
        <w:rPr>
          <w:rFonts w:ascii="Arial" w:hAnsi="Arial" w:cs="Arial"/>
        </w:rPr>
        <w:t xml:space="preserve">encabezado por fuerzas policiales distinguidas por su lealtad a la patria y sentido del honor.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 xml:space="preserve">Agradecemos el actual liderazgo del </w:t>
      </w:r>
      <w:r>
        <w:rPr>
          <w:rFonts w:ascii="Arial" w:hAnsi="Arial" w:cs="Arial"/>
        </w:rPr>
        <w:t>j</w:t>
      </w:r>
      <w:r w:rsidRPr="00765C83">
        <w:rPr>
          <w:rFonts w:ascii="Arial" w:hAnsi="Arial" w:cs="Arial"/>
        </w:rPr>
        <w:t xml:space="preserve">efe de </w:t>
      </w:r>
      <w:r>
        <w:rPr>
          <w:rFonts w:ascii="Arial" w:hAnsi="Arial" w:cs="Arial"/>
        </w:rPr>
        <w:t>g</w:t>
      </w:r>
      <w:r w:rsidRPr="00765C83">
        <w:rPr>
          <w:rFonts w:ascii="Arial" w:hAnsi="Arial" w:cs="Arial"/>
        </w:rPr>
        <w:t>obierno</w:t>
      </w:r>
      <w:r>
        <w:rPr>
          <w:rFonts w:ascii="Arial" w:hAnsi="Arial" w:cs="Arial"/>
        </w:rPr>
        <w:t>, Martí Batre</w:t>
      </w:r>
      <w:r w:rsidRPr="00765C83">
        <w:rPr>
          <w:rFonts w:ascii="Arial" w:hAnsi="Arial" w:cs="Arial"/>
        </w:rPr>
        <w:t>s Guadarrama</w:t>
      </w:r>
      <w:r>
        <w:rPr>
          <w:rFonts w:ascii="Arial" w:hAnsi="Arial" w:cs="Arial"/>
        </w:rPr>
        <w:t>, líder político de esta Ciudad de México, y hago un reconocimiento, y siempre lo he hecho públicamente, uno de los mejores políticos que tiene la Ciudad de México y también de la república mexicana.</w:t>
      </w:r>
    </w:p>
    <w:p w:rsid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65C83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s</w:t>
      </w:r>
      <w:r w:rsidRPr="00765C83">
        <w:rPr>
          <w:rFonts w:ascii="Arial" w:hAnsi="Arial" w:cs="Arial"/>
        </w:rPr>
        <w:t xml:space="preserve">ecretario de Seguridad de esta </w:t>
      </w:r>
      <w:r>
        <w:rPr>
          <w:rFonts w:ascii="Arial" w:hAnsi="Arial" w:cs="Arial"/>
        </w:rPr>
        <w:t>c</w:t>
      </w:r>
      <w:r w:rsidRPr="00765C83">
        <w:rPr>
          <w:rFonts w:ascii="Arial" w:hAnsi="Arial" w:cs="Arial"/>
        </w:rPr>
        <w:t>iudad</w:t>
      </w:r>
      <w:r>
        <w:rPr>
          <w:rFonts w:ascii="Arial" w:hAnsi="Arial" w:cs="Arial"/>
        </w:rPr>
        <w:t>,</w:t>
      </w:r>
      <w:r w:rsidRPr="00765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</w:t>
      </w:r>
      <w:r w:rsidRPr="00765C83">
        <w:rPr>
          <w:rFonts w:ascii="Arial" w:hAnsi="Arial" w:cs="Arial"/>
        </w:rPr>
        <w:t xml:space="preserve">cenciado </w:t>
      </w:r>
      <w:r>
        <w:rPr>
          <w:rFonts w:ascii="Arial" w:hAnsi="Arial" w:cs="Arial"/>
        </w:rPr>
        <w:t xml:space="preserve">Omar García </w:t>
      </w:r>
      <w:proofErr w:type="spellStart"/>
      <w:r>
        <w:rPr>
          <w:rFonts w:ascii="Arial" w:hAnsi="Arial" w:cs="Arial"/>
        </w:rPr>
        <w:t>Harfuch</w:t>
      </w:r>
      <w:proofErr w:type="spellEnd"/>
      <w:r>
        <w:rPr>
          <w:rFonts w:ascii="Arial" w:hAnsi="Arial" w:cs="Arial"/>
        </w:rPr>
        <w:t xml:space="preserve">, </w:t>
      </w:r>
      <w:r w:rsidRPr="00765C83">
        <w:rPr>
          <w:rFonts w:ascii="Arial" w:hAnsi="Arial" w:cs="Arial"/>
        </w:rPr>
        <w:t xml:space="preserve">así como la </w:t>
      </w:r>
      <w:r>
        <w:rPr>
          <w:rFonts w:ascii="Arial" w:hAnsi="Arial" w:cs="Arial"/>
        </w:rPr>
        <w:t xml:space="preserve">fiscal Ernestina Godoy, </w:t>
      </w:r>
      <w:r w:rsidRPr="00765C83">
        <w:rPr>
          <w:rFonts w:ascii="Arial" w:hAnsi="Arial" w:cs="Arial"/>
        </w:rPr>
        <w:t>por encabezar esta sinergia de esfuerzo, mérito y resultados compartidos.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Y si bien es cierto que la guerra entre el bien y el mal durará mientras la humanidad camine por la tierra</w:t>
      </w:r>
      <w:r>
        <w:rPr>
          <w:rFonts w:ascii="Arial" w:hAnsi="Arial" w:cs="Arial"/>
        </w:rPr>
        <w:t xml:space="preserve">, </w:t>
      </w:r>
      <w:r w:rsidRPr="00765C83">
        <w:rPr>
          <w:rFonts w:ascii="Arial" w:hAnsi="Arial" w:cs="Arial"/>
        </w:rPr>
        <w:t xml:space="preserve">es cierto que no está en nuestro imaginario rendirnos, por lo que nuestra generación reconoce los avances concretos que sientan las bases de un mejor país. </w:t>
      </w: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lastRenderedPageBreak/>
        <w:t xml:space="preserve">Esto es resultado de la inigualable </w:t>
      </w:r>
      <w:proofErr w:type="spellStart"/>
      <w:r w:rsidRPr="00765C83">
        <w:rPr>
          <w:rFonts w:ascii="Arial" w:hAnsi="Arial" w:cs="Arial"/>
        </w:rPr>
        <w:t>adminiculación</w:t>
      </w:r>
      <w:proofErr w:type="spellEnd"/>
      <w:r w:rsidRPr="00765C83">
        <w:rPr>
          <w:rFonts w:ascii="Arial" w:hAnsi="Arial" w:cs="Arial"/>
        </w:rPr>
        <w:t xml:space="preserve"> entre las personas</w:t>
      </w:r>
      <w:r>
        <w:rPr>
          <w:rFonts w:ascii="Arial" w:hAnsi="Arial" w:cs="Arial"/>
        </w:rPr>
        <w:t>, la tecnología y la ley,</w:t>
      </w:r>
      <w:r w:rsidRPr="00765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65C83">
        <w:rPr>
          <w:rFonts w:ascii="Arial" w:hAnsi="Arial" w:cs="Arial"/>
        </w:rPr>
        <w:t xml:space="preserve">ilares sobre los que se sostiene nuestra civilización y que hoy son la clave para impulsar la vida por la senda de la paz, la justicia y la libertad. 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 xml:space="preserve">No podemos más que agradecer la voluntad y el trabajo de las distinguidas instituciones tan dignamente representadas que hoy nos acompañan y refrendan la confianza y permanente amistad. 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Y quisiera concluir este mensaje destacando algunas de las enseñanzas más valiosas que pensadores como Marco Aurelio nos ha dejado como representantes del poder</w:t>
      </w:r>
      <w:r>
        <w:rPr>
          <w:rFonts w:ascii="Arial" w:hAnsi="Arial" w:cs="Arial"/>
        </w:rPr>
        <w:t xml:space="preserve"> público,</w:t>
      </w:r>
      <w:r w:rsidRPr="00765C83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>,</w:t>
      </w:r>
      <w:r w:rsidRPr="00765C83">
        <w:rPr>
          <w:rFonts w:ascii="Arial" w:hAnsi="Arial" w:cs="Arial"/>
        </w:rPr>
        <w:t xml:space="preserve"> sobre todo, como seres humanos.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 xml:space="preserve">Marco Aurelio decía que “todo lo que escuchamos es una opinión, no un hecho. Y todo lo que vemos es una perspectiva, no la verdad.”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 xml:space="preserve">Aprendamos a reconocer que nuestra mirada es tan amplia como la de aquellas personas que sabemos escuchar. Porque la razón humana se eleva en el consenso.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Nos invitó a observar “constantemente todas aquellas cosas que toman lugar por el cambio, y acostumbrarnos a pensar que nada ama tanto la naturaleza del universo como cambiar las cosas que hay y crear nuevas cosas semejantes”</w:t>
      </w:r>
      <w:r w:rsidR="003C6FF5">
        <w:rPr>
          <w:rFonts w:ascii="Arial" w:hAnsi="Arial" w:cs="Arial"/>
        </w:rPr>
        <w:t>.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 xml:space="preserve">Eso significa que la única fuerza permanente en el universo es el cambio. Y para que las cosas sigan siendo como son, deben ser capaces de cambiar.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 xml:space="preserve">Y finalmente, el </w:t>
      </w:r>
      <w:r w:rsidR="003C6FF5">
        <w:rPr>
          <w:rFonts w:ascii="Arial" w:hAnsi="Arial" w:cs="Arial"/>
        </w:rPr>
        <w:t>e</w:t>
      </w:r>
      <w:r w:rsidRPr="00765C83">
        <w:rPr>
          <w:rFonts w:ascii="Arial" w:hAnsi="Arial" w:cs="Arial"/>
        </w:rPr>
        <w:t>mperador nos dijo que “el eco de lo que hacemos ahora resuena en la eternidad”</w:t>
      </w:r>
      <w:r w:rsidR="003C6FF5">
        <w:rPr>
          <w:rFonts w:ascii="Arial" w:hAnsi="Arial" w:cs="Arial"/>
        </w:rPr>
        <w:t>, y</w:t>
      </w:r>
      <w:r w:rsidRPr="00765C83">
        <w:rPr>
          <w:rFonts w:ascii="Arial" w:hAnsi="Arial" w:cs="Arial"/>
        </w:rPr>
        <w:t xml:space="preserve"> eso nos llama a trascender por lo que cautiva a nuestro espíritu y nos hace actuar.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Y para todos aquellos que sumamos nuestros actos a luchar por la justicia</w:t>
      </w:r>
      <w:r w:rsidR="003C6FF5">
        <w:rPr>
          <w:rFonts w:ascii="Arial" w:hAnsi="Arial" w:cs="Arial"/>
        </w:rPr>
        <w:t xml:space="preserve">, </w:t>
      </w:r>
      <w:r w:rsidRPr="00765C83">
        <w:rPr>
          <w:rFonts w:ascii="Arial" w:hAnsi="Arial" w:cs="Arial"/>
        </w:rPr>
        <w:t xml:space="preserve">nos hemos convertido en la manifestación más tangible de la virtud suprema y su reinado de paz en el mundo. </w:t>
      </w:r>
    </w:p>
    <w:p w:rsidR="00765C83" w:rsidRPr="00765C83" w:rsidRDefault="00765C83" w:rsidP="00765C83">
      <w:pPr>
        <w:rPr>
          <w:rFonts w:ascii="Arial" w:hAnsi="Arial" w:cs="Arial"/>
        </w:rPr>
      </w:pPr>
    </w:p>
    <w:p w:rsidR="003C6FF5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lastRenderedPageBreak/>
        <w:t xml:space="preserve">Renovemos nuestros votos todos los días por esa causa. </w:t>
      </w:r>
    </w:p>
    <w:p w:rsidR="003C6FF5" w:rsidRDefault="003C6FF5" w:rsidP="00765C83">
      <w:pPr>
        <w:rPr>
          <w:rFonts w:ascii="Arial" w:hAnsi="Arial" w:cs="Arial"/>
        </w:rPr>
      </w:pPr>
    </w:p>
    <w:p w:rsidR="00765C83" w:rsidRPr="00765C83" w:rsidRDefault="00765C83" w:rsidP="00765C83">
      <w:pPr>
        <w:rPr>
          <w:rFonts w:ascii="Arial" w:hAnsi="Arial" w:cs="Arial"/>
        </w:rPr>
      </w:pPr>
      <w:r w:rsidRPr="00765C83">
        <w:rPr>
          <w:rFonts w:ascii="Arial" w:hAnsi="Arial" w:cs="Arial"/>
        </w:rPr>
        <w:t>Muchas gracias por la invitación.</w:t>
      </w:r>
    </w:p>
    <w:p w:rsidR="00B30D88" w:rsidRPr="00765C83" w:rsidRDefault="00B30D88" w:rsidP="00765C83">
      <w:pPr>
        <w:rPr>
          <w:rFonts w:ascii="Arial" w:hAnsi="Arial" w:cs="Arial"/>
        </w:rPr>
      </w:pPr>
    </w:p>
    <w:sectPr w:rsidR="00B30D88" w:rsidRPr="00765C83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62" w:rsidRDefault="00200762" w:rsidP="00A639AD">
      <w:r>
        <w:separator/>
      </w:r>
    </w:p>
  </w:endnote>
  <w:endnote w:type="continuationSeparator" w:id="0">
    <w:p w:rsidR="00200762" w:rsidRDefault="00200762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BB7836">
      <w:rPr>
        <w:rStyle w:val="Nmerodepgina"/>
        <w:rFonts w:ascii="Arial" w:hAnsi="Arial" w:cs="Arial"/>
        <w:noProof/>
      </w:rPr>
      <w:t>3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62" w:rsidRDefault="00200762" w:rsidP="00A639AD">
      <w:r>
        <w:separator/>
      </w:r>
    </w:p>
  </w:footnote>
  <w:footnote w:type="continuationSeparator" w:id="0">
    <w:p w:rsidR="00200762" w:rsidRDefault="00200762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11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15"/>
  </w:num>
  <w:num w:numId="10">
    <w:abstractNumId w:val="8"/>
  </w:num>
  <w:num w:numId="11">
    <w:abstractNumId w:val="1"/>
  </w:num>
  <w:num w:numId="12">
    <w:abstractNumId w:val="3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6"/>
  </w:num>
  <w:num w:numId="18">
    <w:abstractNumId w:val="21"/>
  </w:num>
  <w:num w:numId="19">
    <w:abstractNumId w:val="4"/>
  </w:num>
  <w:num w:numId="20">
    <w:abstractNumId w:val="5"/>
  </w:num>
  <w:num w:numId="21">
    <w:abstractNumId w:val="9"/>
  </w:num>
  <w:num w:numId="22">
    <w:abstractNumId w:val="19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0762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B7836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48BCD3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C5E2-4181-42DB-814E-C26F9B5C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2023-10-11T19:50:00Z</dcterms:created>
  <dcterms:modified xsi:type="dcterms:W3CDTF">2023-10-11T19:50:00Z</dcterms:modified>
</cp:coreProperties>
</file>